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836C" w14:textId="175FA599" w:rsidR="00CC77C7" w:rsidRPr="00BA0E30" w:rsidRDefault="00CC77C7" w:rsidP="00585B4F">
      <w:pPr>
        <w:widowControl w:val="0"/>
        <w:spacing w:before="60" w:after="240" w:line="240" w:lineRule="auto"/>
        <w:ind w:left="0" w:right="0" w:firstLine="0"/>
        <w:jc w:val="center"/>
        <w:rPr>
          <w:b/>
          <w:color w:val="auto"/>
          <w:spacing w:val="20"/>
          <w:kern w:val="0"/>
          <w:sz w:val="28"/>
          <w:szCs w:val="28"/>
        </w:rPr>
      </w:pPr>
      <w:r w:rsidRPr="00BA0E30">
        <w:rPr>
          <w:b/>
          <w:color w:val="auto"/>
          <w:spacing w:val="20"/>
          <w:kern w:val="0"/>
          <w:sz w:val="28"/>
          <w:szCs w:val="28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a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……………………………………………………………………………………………………….…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64E1A1C" w14:textId="0BE4D3AF" w:rsidR="00585B4F" w:rsidRPr="00030A6F" w:rsidRDefault="00585B4F" w:rsidP="003D0C36">
      <w:pPr>
        <w:pStyle w:val="Paragrafoelenco"/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</w:t>
      </w:r>
      <w:r>
        <w:rPr>
          <w:bCs/>
          <w:color w:val="auto"/>
          <w:kern w:val="0"/>
        </w:rPr>
        <w:t xml:space="preserve">alla propria istanza di partecipazione alla selezione di personale Docente interno all’ITI </w:t>
      </w:r>
      <w:r w:rsidRPr="00187475">
        <w:rPr>
          <w:bCs/>
          <w:i/>
          <w:iCs/>
          <w:color w:val="auto"/>
          <w:kern w:val="0"/>
        </w:rPr>
        <w:t>“Enrico Medi”</w:t>
      </w:r>
      <w:r>
        <w:rPr>
          <w:bCs/>
          <w:color w:val="auto"/>
          <w:kern w:val="0"/>
        </w:rPr>
        <w:t xml:space="preserve"> per l’affidamento dell’Incarico di cui </w:t>
      </w:r>
      <w:r w:rsidRPr="00030A6F">
        <w:rPr>
          <w:bCs/>
          <w:color w:val="auto"/>
          <w:kern w:val="0"/>
        </w:rPr>
        <w:t>all’</w:t>
      </w:r>
      <w:r>
        <w:rPr>
          <w:bCs/>
          <w:color w:val="auto"/>
          <w:kern w:val="0"/>
        </w:rPr>
        <w:t>A</w:t>
      </w:r>
      <w:r w:rsidRPr="00030A6F">
        <w:rPr>
          <w:bCs/>
          <w:color w:val="auto"/>
          <w:kern w:val="0"/>
        </w:rPr>
        <w:t xml:space="preserve">vviso </w:t>
      </w:r>
      <w:r w:rsidR="001219E6">
        <w:rPr>
          <w:bCs/>
          <w:color w:val="auto"/>
          <w:kern w:val="0"/>
        </w:rPr>
        <w:t xml:space="preserve">prot. n. 11787/VI del 17/09/2024 </w:t>
      </w:r>
      <w:r>
        <w:rPr>
          <w:bCs/>
          <w:color w:val="auto"/>
          <w:kern w:val="0"/>
        </w:rPr>
        <w:t>avente ad oggetto:</w:t>
      </w:r>
      <w:r w:rsidRPr="00030A6F">
        <w:rPr>
          <w:bCs/>
          <w:color w:val="auto"/>
          <w:kern w:val="0"/>
          <w14:ligatures w14:val="none"/>
        </w:rPr>
        <w:t xml:space="preserve"> </w:t>
      </w:r>
      <w:bookmarkStart w:id="0" w:name="_Hlk156385182"/>
      <w:r>
        <w:rPr>
          <w:bCs/>
          <w:color w:val="auto"/>
          <w:kern w:val="0"/>
          <w14:ligatures w14:val="none"/>
        </w:rPr>
        <w:t>&lt;&lt;</w:t>
      </w:r>
      <w:r w:rsidR="003D0C36" w:rsidRPr="003D0C36">
        <w:rPr>
          <w:rFonts w:cstheme="minorHAnsi"/>
          <w:bCs/>
          <w:kern w:val="0"/>
          <w14:ligatures w14:val="standard"/>
        </w:rPr>
        <w:t>AVVISO per la selezione di PERSONALE DOCENTE INTERNO per il conferimento di incarichi individuali quali FORMATORI LINGUA STRANIERA (INGLESE) PER CERTIFICAZIONI B1 - B2, METODOLOGIA CLIL, rivolto ai docenti interni nell’ambito del Piano Nazionale di Ripresa e Resilienza -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65/2023).</w:t>
      </w:r>
      <w:r w:rsidR="003D0C36">
        <w:rPr>
          <w:rFonts w:cstheme="minorHAnsi"/>
          <w:bCs/>
          <w:kern w:val="0"/>
          <w14:ligatures w14:val="standard"/>
        </w:rPr>
        <w:t xml:space="preserve"> </w:t>
      </w:r>
      <w:r w:rsidR="003D0C36" w:rsidRPr="003D0C36">
        <w:rPr>
          <w:rFonts w:cstheme="minorHAnsi"/>
          <w:bCs/>
          <w:kern w:val="0"/>
          <w14:ligatures w14:val="standard"/>
        </w:rPr>
        <w:t>PROGETTO: “LOOKING AT OUR FUTURE” – COD: M4C1I3.1-2023-1143-P-37899 - CUP: F64D23003580006.</w:t>
      </w:r>
      <w:r w:rsidRPr="00585B4F">
        <w:rPr>
          <w:bCs/>
          <w:color w:val="auto"/>
          <w:kern w:val="0"/>
          <w14:ligatures w14:val="none"/>
        </w:rPr>
        <w:t xml:space="preserve">&gt;&gt;, </w:t>
      </w:r>
      <w:bookmarkEnd w:id="0"/>
      <w:r w:rsidRPr="00585B4F">
        <w:rPr>
          <w:bCs/>
          <w:color w:val="auto"/>
          <w:kern w:val="0"/>
          <w14:ligatures w14:val="none"/>
        </w:rPr>
        <w:t>c</w:t>
      </w:r>
      <w:r w:rsidRPr="00585B4F">
        <w:rPr>
          <w:bCs/>
          <w:color w:val="auto"/>
          <w:kern w:val="0"/>
        </w:rPr>
        <w:t>onsapevole delle sanzioni penali in caso</w:t>
      </w:r>
      <w:r w:rsidRPr="00030A6F">
        <w:rPr>
          <w:bCs/>
          <w:color w:val="auto"/>
          <w:kern w:val="0"/>
        </w:rPr>
        <w:t xml:space="preserve"> di dichiarazioni mendaci e della conseguente decadenza dai benefici conseguenti al provvedimento emanato, ai sensi degli artt. 75 e 76 del DPR 445/2000, sotto la propria responsabilità,</w:t>
      </w:r>
    </w:p>
    <w:p w14:paraId="3F0679F3" w14:textId="411DFD6E" w:rsidR="00B03B15" w:rsidRPr="00BA0E30" w:rsidRDefault="00000000" w:rsidP="00585B4F">
      <w:pPr>
        <w:widowControl w:val="0"/>
        <w:spacing w:after="60" w:line="240" w:lineRule="auto"/>
        <w:ind w:left="0" w:right="0" w:firstLine="0"/>
        <w:jc w:val="center"/>
        <w:rPr>
          <w:b/>
          <w:i/>
          <w:iCs/>
          <w:color w:val="auto"/>
          <w:spacing w:val="20"/>
          <w:kern w:val="0"/>
          <w:sz w:val="28"/>
          <w:szCs w:val="28"/>
        </w:rPr>
      </w:pPr>
      <w:r w:rsidRPr="00BA0E30">
        <w:rPr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1D816EC2" w14:textId="7E9B0556" w:rsidR="008271BE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</w:t>
      </w:r>
      <w:r w:rsidR="00585B4F">
        <w:rPr>
          <w:bCs/>
          <w:color w:val="auto"/>
          <w:kern w:val="0"/>
        </w:rPr>
        <w:t>I</w:t>
      </w:r>
      <w:r w:rsidRPr="00030A6F">
        <w:rPr>
          <w:bCs/>
          <w:color w:val="auto"/>
          <w:kern w:val="0"/>
        </w:rPr>
        <w:t xml:space="preserve">ncarico di </w:t>
      </w:r>
      <w:r w:rsidR="00BA0E30">
        <w:rPr>
          <w:bCs/>
          <w:color w:val="auto"/>
          <w:kern w:val="0"/>
        </w:rPr>
        <w:t>cui al</w:t>
      </w:r>
      <w:r w:rsidR="001219E6">
        <w:rPr>
          <w:bCs/>
          <w:color w:val="auto"/>
          <w:kern w:val="0"/>
        </w:rPr>
        <w:t xml:space="preserve"> suddetto </w:t>
      </w:r>
      <w:r w:rsidR="00585B4F">
        <w:rPr>
          <w:bCs/>
          <w:color w:val="auto"/>
          <w:kern w:val="0"/>
        </w:rPr>
        <w:t>A</w:t>
      </w:r>
      <w:r w:rsidR="00BA0E30">
        <w:rPr>
          <w:bCs/>
          <w:color w:val="auto"/>
          <w:kern w:val="0"/>
        </w:rPr>
        <w:t>vviso</w:t>
      </w:r>
      <w:r w:rsidRPr="00030A6F">
        <w:rPr>
          <w:bCs/>
          <w:color w:val="auto"/>
          <w:kern w:val="0"/>
        </w:rPr>
        <w:t xml:space="preserve"> di selezione per la realizzazione </w:t>
      </w:r>
      <w:r w:rsidR="00300DE7" w:rsidRPr="00030A6F">
        <w:rPr>
          <w:bCs/>
          <w:color w:val="auto"/>
          <w:kern w:val="0"/>
        </w:rPr>
        <w:t xml:space="preserve">del </w:t>
      </w:r>
      <w:r w:rsidR="00585B4F" w:rsidRPr="00585B4F">
        <w:rPr>
          <w:rFonts w:cstheme="minorHAnsi"/>
          <w:b/>
          <w:kern w:val="0"/>
          <w14:ligatures w14:val="standard"/>
        </w:rPr>
        <w:t>Progetto: “</w:t>
      </w:r>
      <w:r w:rsidR="003D0C36" w:rsidRPr="003D0C36">
        <w:rPr>
          <w:rFonts w:cstheme="minorHAnsi"/>
          <w:b/>
          <w:kern w:val="0"/>
          <w14:ligatures w14:val="standard"/>
        </w:rPr>
        <w:t>LOOKING AT OUR FUTURE</w:t>
      </w:r>
      <w:r w:rsidR="00585B4F" w:rsidRPr="00585B4F">
        <w:rPr>
          <w:rFonts w:cstheme="minorHAnsi"/>
          <w:b/>
          <w:kern w:val="0"/>
          <w14:ligatures w14:val="standard"/>
        </w:rPr>
        <w:t>”</w:t>
      </w:r>
      <w:r w:rsidR="00585B4F" w:rsidRPr="00585B4F">
        <w:rPr>
          <w:rFonts w:cstheme="minorHAnsi"/>
          <w:bCs/>
          <w:kern w:val="0"/>
          <w14:ligatures w14:val="standard"/>
        </w:rPr>
        <w:t xml:space="preserve"> - COD. </w:t>
      </w:r>
      <w:r w:rsidR="003D0C36" w:rsidRPr="003D0C36">
        <w:rPr>
          <w:rFonts w:cstheme="minorHAnsi"/>
          <w:bCs/>
          <w:kern w:val="0"/>
          <w14:ligatures w14:val="standard"/>
        </w:rPr>
        <w:t xml:space="preserve">M4C1I3.1-2023-1143-P-37899 </w:t>
      </w:r>
      <w:r w:rsidR="00585B4F" w:rsidRPr="00585B4F">
        <w:rPr>
          <w:rFonts w:cstheme="minorHAnsi"/>
          <w:bCs/>
          <w:kern w:val="0"/>
          <w14:ligatures w14:val="standard"/>
        </w:rPr>
        <w:t xml:space="preserve">- CUP: </w:t>
      </w:r>
      <w:r w:rsidR="003D0C36" w:rsidRPr="003D0C36">
        <w:rPr>
          <w:rFonts w:cstheme="minorHAnsi"/>
          <w:bCs/>
          <w:kern w:val="0"/>
          <w14:ligatures w14:val="standard"/>
        </w:rPr>
        <w:t>F64D23003580006</w:t>
      </w:r>
      <w:r w:rsidR="00030A6F">
        <w:rPr>
          <w:bCs/>
          <w:color w:val="auto"/>
          <w:kern w:val="0"/>
        </w:rPr>
        <w:t>,</w:t>
      </w:r>
      <w:r w:rsidR="00AD30E5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21127EAE" w14:textId="3FAB1960" w:rsidR="00B03B15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53 del D.Lgs.</w:t>
      </w:r>
      <w:r w:rsidR="009A0E6E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0C2E772D" w14:textId="77777777" w:rsidR="00A51C22" w:rsidRDefault="00A51C22" w:rsidP="00BF46C7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p w14:paraId="5D92AD21" w14:textId="23599384" w:rsidR="00B03B15" w:rsidRPr="00030A6F" w:rsidRDefault="00000000" w:rsidP="007402B2">
      <w:pPr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D.Lgs. n. 39/2013 “Disposizioni in materia di inconferibilità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 xml:space="preserve">e presso gli </w:t>
      </w:r>
      <w:r w:rsidR="009A0E6E" w:rsidRPr="00030A6F">
        <w:rPr>
          <w:bCs/>
          <w:color w:val="auto"/>
          <w:kern w:val="0"/>
        </w:rPr>
        <w:t xml:space="preserve">Enti Privati </w:t>
      </w:r>
      <w:r w:rsidRPr="00030A6F">
        <w:rPr>
          <w:bCs/>
          <w:color w:val="auto"/>
          <w:kern w:val="0"/>
        </w:rPr>
        <w:t>in controllo pubblici”</w:t>
      </w:r>
      <w:r w:rsidR="00A51C22">
        <w:rPr>
          <w:bCs/>
          <w:color w:val="auto"/>
          <w:kern w:val="0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60B8BF31" w14:textId="77777777" w:rsidR="00A51C22" w:rsidRDefault="00A51C22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7402B2">
      <w:pPr>
        <w:spacing w:after="160" w:line="259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585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709" w:left="720" w:header="426" w:footer="4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DD6F" w14:textId="77777777" w:rsidR="0021134C" w:rsidRDefault="0021134C">
      <w:pPr>
        <w:spacing w:after="0" w:line="240" w:lineRule="auto"/>
      </w:pPr>
      <w:r>
        <w:separator/>
      </w:r>
    </w:p>
  </w:endnote>
  <w:endnote w:type="continuationSeparator" w:id="0">
    <w:p w14:paraId="0D13590A" w14:textId="77777777" w:rsidR="0021134C" w:rsidRDefault="0021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C7E" w14:textId="2E47FA96" w:rsidR="00B03B15" w:rsidRPr="00A51C22" w:rsidRDefault="00BA0E30" w:rsidP="00663138">
    <w:pPr>
      <w:pStyle w:val="Pidipagina"/>
      <w:tabs>
        <w:tab w:val="clear" w:pos="9638"/>
      </w:tabs>
      <w:ind w:left="0" w:right="-151" w:firstLine="0"/>
      <w:jc w:val="center"/>
    </w:pPr>
    <w:r w:rsidRPr="00FE459A">
      <w:rPr>
        <w:noProof/>
      </w:rPr>
      <w:drawing>
        <wp:inline distT="0" distB="0" distL="0" distR="0" wp14:anchorId="1A651F71" wp14:editId="3473E873">
          <wp:extent cx="6210300" cy="314802"/>
          <wp:effectExtent l="0" t="0" r="0" b="9525"/>
          <wp:docPr id="13101957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875251993" name="Immagine 18752519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BB63E" w14:textId="77777777" w:rsidR="0021134C" w:rsidRDefault="0021134C">
      <w:pPr>
        <w:spacing w:after="0" w:line="240" w:lineRule="auto"/>
      </w:pPr>
      <w:r>
        <w:separator/>
      </w:r>
    </w:p>
  </w:footnote>
  <w:footnote w:type="continuationSeparator" w:id="0">
    <w:p w14:paraId="12439015" w14:textId="77777777" w:rsidR="0021134C" w:rsidRDefault="0021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2727" w14:textId="42EE3952" w:rsidR="00B03B15" w:rsidRDefault="00BA0E30" w:rsidP="00663138">
    <w:pPr>
      <w:pStyle w:val="Intestazione"/>
      <w:tabs>
        <w:tab w:val="clear" w:pos="4819"/>
        <w:tab w:val="clear" w:pos="9638"/>
      </w:tabs>
      <w:ind w:right="-151"/>
      <w:jc w:val="center"/>
    </w:pPr>
    <w:r>
      <w:rPr>
        <w:noProof/>
      </w:rPr>
      <w:drawing>
        <wp:inline distT="0" distB="0" distL="0" distR="0" wp14:anchorId="4819E6F0" wp14:editId="24BD7176">
          <wp:extent cx="6210300" cy="1007277"/>
          <wp:effectExtent l="0" t="0" r="0" b="2540"/>
          <wp:docPr id="1577857862" name="Immagine 1577857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7794C" w14:textId="77777777" w:rsidR="00BA0E30" w:rsidRDefault="00BA0E30" w:rsidP="00BA0E30">
    <w:pPr>
      <w:pStyle w:val="Intestazione"/>
      <w:jc w:val="center"/>
    </w:pPr>
  </w:p>
  <w:p w14:paraId="350F4A03" w14:textId="071D7894" w:rsidR="00BA0E30" w:rsidRPr="00BA0E30" w:rsidRDefault="00BA0E30" w:rsidP="00663138">
    <w:pPr>
      <w:pStyle w:val="Intestazione"/>
      <w:tabs>
        <w:tab w:val="clear" w:pos="9638"/>
      </w:tabs>
      <w:ind w:left="0" w:right="-9" w:firstLine="0"/>
      <w:jc w:val="right"/>
      <w:rPr>
        <w:b/>
        <w:bCs/>
        <w:spacing w:val="20"/>
        <w:sz w:val="28"/>
        <w:szCs w:val="28"/>
      </w:rPr>
    </w:pPr>
    <w:r w:rsidRPr="00BA0E30">
      <w:rPr>
        <w:b/>
        <w:bCs/>
        <w:spacing w:val="20"/>
        <w:sz w:val="28"/>
        <w:szCs w:val="28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683060354" name="Immagine 16830603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0A6F"/>
    <w:rsid w:val="00034B53"/>
    <w:rsid w:val="00045BAC"/>
    <w:rsid w:val="00064A80"/>
    <w:rsid w:val="00073BB3"/>
    <w:rsid w:val="000E5398"/>
    <w:rsid w:val="001219E6"/>
    <w:rsid w:val="00122606"/>
    <w:rsid w:val="00140A2A"/>
    <w:rsid w:val="00182349"/>
    <w:rsid w:val="00183865"/>
    <w:rsid w:val="001A30E0"/>
    <w:rsid w:val="001D57C7"/>
    <w:rsid w:val="0021134C"/>
    <w:rsid w:val="00262114"/>
    <w:rsid w:val="0027251C"/>
    <w:rsid w:val="002B52C7"/>
    <w:rsid w:val="002F005B"/>
    <w:rsid w:val="00300297"/>
    <w:rsid w:val="00300DE7"/>
    <w:rsid w:val="003078F2"/>
    <w:rsid w:val="003503C3"/>
    <w:rsid w:val="0037499D"/>
    <w:rsid w:val="00382146"/>
    <w:rsid w:val="003B7AAA"/>
    <w:rsid w:val="003D0C36"/>
    <w:rsid w:val="003D629D"/>
    <w:rsid w:val="003F0DF3"/>
    <w:rsid w:val="003F2DAB"/>
    <w:rsid w:val="00400DBE"/>
    <w:rsid w:val="005219CB"/>
    <w:rsid w:val="00536A99"/>
    <w:rsid w:val="00574F79"/>
    <w:rsid w:val="00585B4F"/>
    <w:rsid w:val="005C01FB"/>
    <w:rsid w:val="005E40EA"/>
    <w:rsid w:val="00614C85"/>
    <w:rsid w:val="00663138"/>
    <w:rsid w:val="00665DE3"/>
    <w:rsid w:val="00683C01"/>
    <w:rsid w:val="0069758C"/>
    <w:rsid w:val="006D2858"/>
    <w:rsid w:val="00704773"/>
    <w:rsid w:val="007366B0"/>
    <w:rsid w:val="0074016F"/>
    <w:rsid w:val="007402B2"/>
    <w:rsid w:val="007F3463"/>
    <w:rsid w:val="00807965"/>
    <w:rsid w:val="008209C1"/>
    <w:rsid w:val="008271BE"/>
    <w:rsid w:val="00834F15"/>
    <w:rsid w:val="00855EFE"/>
    <w:rsid w:val="00896487"/>
    <w:rsid w:val="008B4151"/>
    <w:rsid w:val="008B5886"/>
    <w:rsid w:val="009228A7"/>
    <w:rsid w:val="00923D5F"/>
    <w:rsid w:val="009350CB"/>
    <w:rsid w:val="00962501"/>
    <w:rsid w:val="009A0E6E"/>
    <w:rsid w:val="009B044C"/>
    <w:rsid w:val="009B0961"/>
    <w:rsid w:val="009E0AA9"/>
    <w:rsid w:val="00A0149F"/>
    <w:rsid w:val="00A271D5"/>
    <w:rsid w:val="00A452AA"/>
    <w:rsid w:val="00A46552"/>
    <w:rsid w:val="00A51C22"/>
    <w:rsid w:val="00A53680"/>
    <w:rsid w:val="00AC08EF"/>
    <w:rsid w:val="00AC2CDC"/>
    <w:rsid w:val="00AD30E5"/>
    <w:rsid w:val="00AE613E"/>
    <w:rsid w:val="00B03B15"/>
    <w:rsid w:val="00B34DFF"/>
    <w:rsid w:val="00B97A24"/>
    <w:rsid w:val="00BA0E30"/>
    <w:rsid w:val="00BE4B08"/>
    <w:rsid w:val="00BF46C7"/>
    <w:rsid w:val="00C36C29"/>
    <w:rsid w:val="00C503B0"/>
    <w:rsid w:val="00CB1E73"/>
    <w:rsid w:val="00CC77C7"/>
    <w:rsid w:val="00D03F39"/>
    <w:rsid w:val="00D068AE"/>
    <w:rsid w:val="00D20428"/>
    <w:rsid w:val="00D748E9"/>
    <w:rsid w:val="00D81850"/>
    <w:rsid w:val="00DA4AF5"/>
    <w:rsid w:val="00E22B90"/>
    <w:rsid w:val="00E41659"/>
    <w:rsid w:val="00E55784"/>
    <w:rsid w:val="00E7737A"/>
    <w:rsid w:val="00E840D2"/>
    <w:rsid w:val="00E85760"/>
    <w:rsid w:val="00E95085"/>
    <w:rsid w:val="00E96990"/>
    <w:rsid w:val="00F06B2B"/>
    <w:rsid w:val="00F364CF"/>
    <w:rsid w:val="00F366B4"/>
    <w:rsid w:val="00F94916"/>
    <w:rsid w:val="00FD294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4</cp:revision>
  <cp:lastPrinted>2024-06-05T15:12:00Z</cp:lastPrinted>
  <dcterms:created xsi:type="dcterms:W3CDTF">2024-09-17T11:12:00Z</dcterms:created>
  <dcterms:modified xsi:type="dcterms:W3CDTF">2024-09-17T13:11:00Z</dcterms:modified>
</cp:coreProperties>
</file>